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44"/>
          <w:szCs w:val="44"/>
          <w:rtl w:val="off"/>
        </w:rPr>
      </w:pP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44"/>
          <w:szCs w:val="44"/>
          <w:rtl w:val="off"/>
        </w:rPr>
      </w:pP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44"/>
          <w:szCs w:val="44"/>
          <w:rtl w:val="off"/>
        </w:rPr>
      </w:pP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44"/>
          <w:szCs w:val="44"/>
          <w:rtl w:val="off"/>
        </w:rPr>
      </w:pP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44"/>
          <w:szCs w:val="44"/>
          <w:rtl w:val="off"/>
        </w:rPr>
      </w:pP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44"/>
          <w:szCs w:val="44"/>
          <w:rtl w:val="off"/>
        </w:rPr>
      </w:pP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44"/>
          <w:szCs w:val="44"/>
          <w:rtl w:val="off"/>
        </w:rPr>
      </w:pPr>
      <w:r>
        <w:rPr>
          <w:rFonts w:ascii="Times New Roman" w:eastAsia="Times New Roman" w:hAnsi="Times New Roman" w:hint="default"/>
          <w:b/>
          <w:bCs/>
          <w:sz w:val="44"/>
          <w:szCs w:val="44"/>
          <w:rtl w:val="off"/>
        </w:rPr>
        <w:t xml:space="preserve">Упражненния на обогащение словарного запаса </w:t>
      </w: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44"/>
          <w:szCs w:val="44"/>
          <w:rtl w:val="off"/>
        </w:rPr>
      </w:pPr>
      <w:r>
        <w:rPr>
          <w:rFonts w:ascii="Times New Roman" w:eastAsia="Times New Roman" w:hAnsi="Times New Roman" w:hint="default"/>
          <w:b/>
          <w:bCs/>
          <w:sz w:val="44"/>
          <w:szCs w:val="44"/>
          <w:rtl w:val="off"/>
        </w:rPr>
        <w:t>для детей 4 - 7 лет</w:t>
      </w: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44"/>
          <w:szCs w:val="44"/>
          <w:rtl w:val="off"/>
        </w:rPr>
      </w:pPr>
      <w:r>
        <w:rPr>
          <w:rFonts w:ascii="Times New Roman" w:eastAsia="Times New Roman" w:hAnsi="Times New Roman"/>
          <w:b/>
          <w:bCs/>
          <w:sz w:val="44"/>
          <w:szCs w:val="44"/>
          <w:rtl w:val="off"/>
        </w:rPr>
        <w:t>(часть вторая)</w:t>
      </w:r>
    </w:p>
    <w:p>
      <w:pPr>
        <w:jc w:val="center"/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tl w:val="off"/>
        </w:rPr>
      </w:pPr>
    </w:p>
    <w:p>
      <w:pPr>
        <w:contextualSpacing/>
        <w:jc w:val="center"/>
        <w:spacing w:after="160" w:line="259" w:lineRule="auto"/>
        <w:rPr>
          <w:rtl w:val="off"/>
        </w:rPr>
      </w:pPr>
    </w:p>
    <w:p>
      <w:pPr>
        <w:contextualSpacing/>
        <w:jc w:val="right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Подготовила:</w:t>
      </w:r>
    </w:p>
    <w:p>
      <w:pPr>
        <w:contextualSpacing/>
        <w:jc w:val="right"/>
        <w:spacing w:after="160" w:line="259" w:lineRule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учитель-дефектолог Власюк В.Н.</w:t>
      </w:r>
    </w:p>
    <w:p>
      <w:pPr>
        <w:jc w:val="center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Уважаемые родители!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Предлагаю вам вторую часть комплекса оригинальных, занимательных упражнений, которые помогут заметно активизировать словарь вашего ребёнка, увеличат скорость и точность подбора слов.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Занимаясь с ребёнком, не торопитесь говорить за него. Подскажите ответ мимикой, жестом, словом противоположного значения или предложите выбор из нескольких вариантов. Главное - добиться, чтобы ребёнок вначале медленно, а затем всё быстрее подбирал слова самостоятельно. Выполняя каждое задание, не торопитесь. Помните - лучше проделать одно занятие несколько раз и добиться ощутимого результата, чем “пробежаться” по нескольким упражнениям и остаться на прежднем уровне умений. Занимаясь, будте заинтересованы, собраны, терпеливы. Настройтесь на радостное, добросердечное общение. Чаще улыбайтесь и хвалите ребёнка,  за любую даже самую маленькую удачу.</w:t>
      </w:r>
    </w:p>
    <w:p>
      <w:pPr>
        <w:rPr>
          <w:rtl w:val="off"/>
        </w:rPr>
      </w:pPr>
    </w:p>
    <w:p>
      <w:pPr>
        <w:contextualSpacing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11. Все работы хорооши.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По предметам назови профессии. Если подберёшь пять слов,  ты - победитель.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С билетами работают...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С весами работают....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В халате работают...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С карандашом работают...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С микрофоном работают...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На компьютере работают...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С фотоппаратом работают...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В шлеме работают...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С ножницами работают...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На сцене работают...</w:t>
      </w:r>
    </w:p>
    <w:p>
      <w:pPr>
        <w:contextualSpacing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Пример</w:t>
      </w:r>
    </w:p>
    <w:p>
      <w:pPr>
        <w:contextualSpacing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С автомобилем работают: шофёр, рабочий автосервиса, слесарь-сборщик, дизайнер, рабочий конвейера, гонщик, таксист и пр.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contextualSpacing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12. Главное значение.</w:t>
      </w:r>
    </w:p>
    <w:p>
      <w:pPr>
        <w:contextualSpacing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Подчеркни названия предметов, для который признак имеет главное (прямое, не преносное) значение. Объясни смысл не подчёркнутых сочетаний слов (горячий конь, горькие слова и пр.).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Горький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single" w:color="auto"/>
          <w:rtl w:val="off"/>
        </w:rPr>
        <w:t>лук,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 правда, 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single" w:color="auto"/>
          <w:rtl w:val="off"/>
        </w:rPr>
        <w:t>лекарство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, слова, 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single" w:color="auto"/>
          <w:rtl w:val="off"/>
        </w:rPr>
        <w:t>шоколад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Светлый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 день, ум, голова, человек, комната.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Тёплый 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вода, день, взгляд, разговор, человек.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Тёмные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 мысли, волосы, силы, дела, пещера.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Золотые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 браслеты, руки, волосы, сердца, слова.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Холодный 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руки, взгляд, приветствие, чай, прощание.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Лёгкий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 ветерок, задачка, походка, одеяло, волненье.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Тяжёлый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 характер, взгляд, чемодан, груз, болезнь, путь.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Длинный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 коса, речь, верёвка, остановка, язык, дорога, разговоры.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Горячий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 напиток, песок, конь, батарея, день, сердце.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contextualSpacing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13. Цвет и ответ.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Подбери названия трёх предметов такого же цвета. Если подберёшь пять слов, ты - победитель.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Монета такого же цвета, как...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Больничный халат такого же цвета, как...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Помидор такого же цвета, как...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Ёлка такого же цвета, как...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Вишня такого же цвета, как...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Ствол дерева такого же цвета, как...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Цыплёнок такого же цвета, как...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Морковь такого же цвета, как...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 xml:space="preserve">Баклажан такого же цвета, как... 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Облако такого же цвета, как...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Радуга такого же цвета, как...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Кирпич такого же цвета, как...</w:t>
      </w:r>
    </w:p>
    <w:p>
      <w:pPr>
        <w:contextualSpacing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Пример</w:t>
      </w:r>
    </w:p>
    <w:p>
      <w:pPr>
        <w:contextualSpacing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Монета такого же цвета, как мамина цепочка, кастрюля, половник, столовая ложка, вилка.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contextualSpacing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14. Мир животных.</w:t>
      </w:r>
    </w:p>
    <w:p>
      <w:pPr>
        <w:contextualSpacing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Назови как можно больше животных, у которых есть указанная часть тела.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 xml:space="preserve">Рога есть у ... 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 xml:space="preserve">Лапы есть у ... 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 xml:space="preserve">Копыта есть у ... 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 xml:space="preserve">Когти есть у ... 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 xml:space="preserve">Перья есть у ... 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 xml:space="preserve">Чешуя есть у ... 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 xml:space="preserve">Ноги есть у ... 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 xml:space="preserve">Грива есть у ... 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 xml:space="preserve">Длинная шерсть есть у ... 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 xml:space="preserve">Клыки есть у ... 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 xml:space="preserve">Крылья есть у ... </w:t>
      </w:r>
    </w:p>
    <w:p>
      <w:pPr>
        <w:contextualSpacing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Клюв есть у ...</w:t>
      </w:r>
    </w:p>
    <w:p>
      <w:pPr>
        <w:contextualSpacing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Пример</w:t>
      </w:r>
    </w:p>
    <w:p>
      <w:pPr>
        <w:contextualSpacing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Рога есть у коровы, оленя, лося, косули, джейрана, козы, барана, сайгака, тура, яка, вола.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contextualSpacing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15. Много действий.</w:t>
      </w:r>
    </w:p>
    <w:p>
      <w:pPr>
        <w:contextualSpacing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Перечисли как можно больше действий, которые происходят в указанном месте.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В цырке         В лесу         В школе         В детском саду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В театре         На катке       В парке          В гостях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На пляже        В поезде       В самолёте       На поляне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В кинотеатре     На рынке      В продуктовом универсаме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В огороде        В книжном магазине          Во дворе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В библиотеке     В кабинете врача             В кафе</w:t>
      </w:r>
    </w:p>
    <w:p>
      <w:pPr>
        <w:contextualSpacing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Пример</w:t>
      </w:r>
    </w:p>
    <w:p>
      <w:pPr>
        <w:contextualSpacing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В цирке люди смеются, плачут, пугаются, сидят, ходят, покупают мороженное, смотрят представление, слушают музыку, закрывают глаза от страха и пр.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contextualSpacing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16. На поверхности.</w:t>
      </w:r>
    </w:p>
    <w:p>
      <w:pPr>
        <w:contextualSpacing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Назови предметы, которые могут находиться на указанной поверхности.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На ковре можно увидеть... 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На стене можно увидеть... 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На корабле можно увидеть... 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На столе можно увидеть... 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На дороге можно увидеть... 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На газовой плите можно увидеть... 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На тарелке можно увидеть... 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На стройплощадке можно увидеть...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На море можно увидеть... 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На грядке можно увидеть... </w:t>
      </w:r>
    </w:p>
    <w:p>
      <w:pPr>
        <w:contextualSpacing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Пример</w:t>
      </w:r>
    </w:p>
    <w:p>
      <w:pPr>
        <w:contextualSpacing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На ковре можно увидеть: стул, стол, табуретку, кошку, диван, тапки, собаку, миску, машинку, медвежонка, солдатиков и пр.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contextualSpacing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17. Каждый знает. </w:t>
      </w:r>
    </w:p>
    <w:p>
      <w:pPr>
        <w:contextualSpacing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Пять раз повтори начало предложения, и каждый раз добавляй новое слово.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Каждый знает, что жёлтым бывает...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Каждый знает, что сильным бывает...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Каждый знает, что жарким бывает...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Каждый знает, что белым бывает...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Каждый знает, что старым бывает...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Каждый знает, что хрупким бывает...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Каждый знает, что умным бывает...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Каждый знает, что лёгким бывает...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Каждый знает, что новым бывает...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Каждый знает, что нужным бывает...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Каждый знает, что сладким бывает...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Каждый знает, что острым бывает...</w:t>
      </w:r>
    </w:p>
    <w:p>
      <w:pPr>
        <w:contextualSpacing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Пример</w:t>
      </w:r>
    </w:p>
    <w:p>
      <w:pPr>
        <w:contextualSpacing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Каждый знает, что красным бывает 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мак; 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каждый знает, что красным бывает 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помидор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;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каждый знает, что красным бывает 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карандаш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; каждый знает, что красным бывает 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шарф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; каждый знает, что красным бывает 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ковёр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.</w:t>
      </w:r>
    </w:p>
    <w:p>
      <w:pPr>
        <w:contextualSpacing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contextualSpacing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18. Забавные превращения.</w:t>
      </w:r>
    </w:p>
    <w:p>
      <w:pPr>
        <w:contextualSpacing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Назови - в кого превратится обычный человек, если окажется.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На переходе улицы... 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В театре 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На собственных именинах...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 xml:space="preserve">В школе... 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На рынке...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В седле...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В походе...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на стадионе...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В бассейне....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На ринге...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За шахматной доской...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На корте...</w:t>
      </w:r>
    </w:p>
    <w:p>
      <w:pPr>
        <w:contextualSpacing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Пример</w:t>
      </w:r>
    </w:p>
    <w:p>
      <w:pPr>
        <w:contextualSpacing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На переходе улицы обычный человек станет пешеходом, а на собственных именинах - имениником.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contextualSpacing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19. Двойной противник.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К каждой паре слов подбери по два слова - противника.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Крутой подъём - (пологий спуск).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Долгожданное богатство - (неожиданная бедность).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Слабый мороз - ....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Грустная старость - 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Тихий плач - 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Узкий выезд - 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Радостная встреча - 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Вспомнить радость - 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Светлый верх - 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Мелкий недостаток - 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Отдать много - ,..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Тёмное прошлое - ,,,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Грустный конец - 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Счастливый конец - 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Огромная гора - 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Пример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Внезапная ссора - долгожданное примирение.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contextualSpacing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20. От норы до горы.</w:t>
      </w:r>
    </w:p>
    <w:p>
      <w:pPr>
        <w:contextualSpacing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Назови как можно больше животных (рыб, птиц, зверей, насекомых), живущих в указанных местах.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В траве живут...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В клетке живут...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В норе живут...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В сарае живут...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В море живут...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В гнезде живут...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В пруду живут...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В дупле живут...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В квартире живут...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В реке живут...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В земле живут...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В подвале живут...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Пример</w:t>
      </w:r>
    </w:p>
    <w:p>
      <w:pPr>
        <w:contextualSpacing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В траве живут: кузнечики, пауки, жуки, бабочки, пчёлы, шмели, осы, мотыльки, стрекозы, комары, мухи, сверчки, муравьи и пр.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contextualSpacing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21. Разные действия.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Перечисли слова-действия для каждого времени.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Отпуск           Осень           Вечер           8 Марта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Зима             Каникулы        Детство         Весна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Утро             Ночь            Лето            Киносеанс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Выходной        Болезнь          Посещение цирка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День рождения               Новогодний праздник</w:t>
      </w:r>
    </w:p>
    <w:p>
      <w:pPr>
        <w:contextualSpacing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Пример</w:t>
      </w:r>
    </w:p>
    <w:p>
      <w:pPr>
        <w:contextualSpacing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Отпуск: покупаем путёвку, собираем вещи, покупаем одежду, провераем надувной матрац, находим ласты, достаём дорожную сумку, покупаем билет на самолёт, едем в аэропорт, летим на самолёте, загораем на пляже, купаемся в море, катаемся на водных лыжах, путешествуем на машине по берегу моря.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contextualSpacing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22. Черта характера.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Подробно расскажи о поступке ребёнка с указанной чертой характера.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Вежливость               Смелость                 Капризность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Непослушание             Жадность                Чесность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Аккуратность              Леность            Жизнерадостность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Храбрпость                Драчливость             Хитрость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Осторожнось           Сообразительность        Чистоплотность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Доброжелательность        Общительность        Замкнутость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Трудолюбие               Лживость              Дружелюбие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Обидчевость               Уверенность в себе     Трусость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Жестокость                Правдивость           Послушание</w:t>
      </w:r>
    </w:p>
    <w:p>
      <w:pPr>
        <w:contextualSpacing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Пример</w:t>
      </w:r>
    </w:p>
    <w:p>
      <w:pPr>
        <w:contextualSpacing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Вежливость. 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Мальчик всегда первым здоровается, когда встречается с соседями по подъезду. Это очень хорошая черта характера.</w:t>
      </w:r>
    </w:p>
    <w:p>
      <w:pPr>
        <w:contextualSpacing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Л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итератур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а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 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 w:hint="default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Т.А.Ткаченко. Обогащаем словарный запас.Рабочая тетрадь. - Екатеринбург: ООО “Издательский дом Литур”, 2008</w:t>
      </w:r>
    </w:p>
    <w:p>
      <w:pPr>
        <w:contextualSpacing/>
        <w:rPr>
          <w:rFonts w:ascii="Times New Roman" w:eastAsia="Times New Roman" w:hAnsi="Times New Roman" w:hint="default"/>
          <w:b/>
          <w:bCs/>
          <w:sz w:val="28"/>
          <w:szCs w:val="28"/>
        </w:rPr>
      </w:pPr>
    </w:p>
    <w:sectPr>
      <w:pgSz w:w="11906" w:h="16838"/>
      <w:pgMar w:top="1985" w:right="1701" w:bottom="1701" w:left="1701" w:header="720" w:footer="720" w:gutter="0"/>
      <w:cols/>
      <w:docGrid w:linePitch="170" w:charSpace="-6144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FELayout/>
    <w:doNotUseIndentAsNumberingTabStop/>
    <w:splitPgBreakAndParaMark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Владимир</cp:lastModifiedBy>
  <cp:revision>1</cp:revision>
  <dcterms:modified xsi:type="dcterms:W3CDTF">2020-04-04T15:53:54Z</dcterms:modified>
  <cp:version>0900.0000.01</cp:version>
</cp:coreProperties>
</file>