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81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800000"/>
          <w:sz w:val="21"/>
          <w:szCs w:val="21"/>
        </w:rPr>
        <w:t>Пятница (</w:t>
      </w:r>
      <w:r w:rsidR="00C166B7">
        <w:rPr>
          <w:rStyle w:val="a6"/>
          <w:rFonts w:ascii="Arial" w:hAnsi="Arial" w:cs="Arial"/>
          <w:color w:val="800000"/>
          <w:sz w:val="21"/>
          <w:szCs w:val="21"/>
        </w:rPr>
        <w:t>24</w:t>
      </w:r>
      <w:r>
        <w:rPr>
          <w:rStyle w:val="a6"/>
          <w:rFonts w:ascii="Arial" w:hAnsi="Arial" w:cs="Arial"/>
          <w:color w:val="800000"/>
          <w:sz w:val="21"/>
          <w:szCs w:val="21"/>
        </w:rPr>
        <w:t>.04.2020)</w:t>
      </w:r>
    </w:p>
    <w:p w:rsidR="00F41D81" w:rsidRDefault="00F41D81" w:rsidP="005D51B0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Художественно-эстетическое развитие</w:t>
      </w:r>
      <w:r w:rsidR="00F61F48"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a6"/>
          <w:rFonts w:ascii="Arial" w:hAnsi="Arial" w:cs="Arial"/>
          <w:color w:val="333333"/>
          <w:sz w:val="21"/>
          <w:szCs w:val="21"/>
          <w:shd w:val="clear" w:color="auto" w:fill="FFFFFF"/>
        </w:rPr>
        <w:t>ИЗО</w:t>
      </w:r>
      <w:proofErr w:type="gramEnd"/>
    </w:p>
    <w:p w:rsidR="00F41D81" w:rsidRPr="00EE7E7A" w:rsidRDefault="00F41D81" w:rsidP="00F41D81">
      <w:pPr>
        <w:pStyle w:val="a5"/>
        <w:shd w:val="clear" w:color="auto" w:fill="FFFFFF"/>
        <w:spacing w:before="0" w:beforeAutospacing="0" w:after="300" w:afterAutospacing="0" w:line="375" w:lineRule="atLeast"/>
        <w:jc w:val="both"/>
        <w:rPr>
          <w:rStyle w:val="a6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="00C166B7" w:rsidRPr="00C166B7">
        <w:rPr>
          <w:rStyle w:val="a6"/>
          <w:rFonts w:ascii="Arial" w:hAnsi="Arial" w:cs="Arial"/>
          <w:color w:val="333333"/>
          <w:sz w:val="21"/>
          <w:szCs w:val="21"/>
        </w:rPr>
        <w:t>«Травка зеленеет»</w:t>
      </w:r>
    </w:p>
    <w:p w:rsidR="00C166B7" w:rsidRDefault="00C166B7" w:rsidP="00F41D81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C166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исование фломастерами</w:t>
      </w:r>
      <w:r>
        <w:rPr>
          <w:color w:val="000000"/>
          <w:sz w:val="27"/>
          <w:szCs w:val="27"/>
        </w:rPr>
        <w:t xml:space="preserve"> </w:t>
      </w:r>
    </w:p>
    <w:p w:rsidR="001F5635" w:rsidRPr="001F5635" w:rsidRDefault="00C166B7" w:rsidP="001F5635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Побуждать рисовать прямые линии в определенном направлении, развивать зрительную ориентацию.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1F5635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картина «Весна пришла», магнитная доска с изображением цветов, де</w:t>
      </w:r>
      <w:r w:rsidRPr="001F5635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ревьев, солнышка; фломастеры на водной основе зеленого цвета, кукла Таня, мячик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приходит кукла Таня с мячиком, она здоровается с детками и при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глашает их поиграть с мячиком. Проводится подвижная игра «Мой веселый звонкий мяч».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взрослый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рассмотреть картину «Весна пришла», можно ис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пользовать </w:t>
      </w:r>
      <w:proofErr w:type="spellStart"/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мультимедийные</w:t>
      </w:r>
      <w:proofErr w:type="spellEnd"/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материалы или магнитную доску с соответствующей атри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бутикой: силуэт ласточки, солнышка.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 улице сейчас весна. Светит солнышко (педагог выставляет на магнитную до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 солнышко), летают птички (выставляет силуэт ласточки).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произносит слова: «Весной травка зеленеет, солнышко блестит, ласточка с весною в гости к нам летит».</w:t>
      </w:r>
    </w:p>
    <w:p w:rsid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Внимательно послушайте еще раз: «Весной травка зеленеет, солнышко блестит, ласточка с весною в гости к нам летит».</w:t>
      </w:r>
    </w:p>
    <w:p w:rsidR="001F5635" w:rsidRP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Чего не хватает на нашей картине? (Травки.)</w:t>
      </w:r>
    </w:p>
    <w:p w:rsidR="001F5635" w:rsidRDefault="001F5635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Воспитатель предлагает детям нарисовать травку зеленым фломастером. По окон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чании работы еще раз любуются картиной.</w:t>
      </w:r>
    </w:p>
    <w:p w:rsidR="001F5635" w:rsidRDefault="000B6793" w:rsidP="001F563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-70484</wp:posOffset>
            </wp:positionH>
            <wp:positionV relativeFrom="paragraph">
              <wp:posOffset>2847339</wp:posOffset>
            </wp:positionV>
            <wp:extent cx="6248400" cy="695325"/>
            <wp:effectExtent l="19050" t="0" r="0" b="0"/>
            <wp:wrapNone/>
            <wp:docPr id="8" name="Рисунок 13" descr="https://unvegetariano.com/images/soil-carto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nvegetariano.com/images/soil-cartoon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7660" b="5064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48400" cy="695325"/>
                    </a:xfrm>
                    <a:prstGeom prst="flowChartDocumen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076325" cy="1066800"/>
            <wp:effectExtent l="19050" t="0" r="9525" b="0"/>
            <wp:wrapNone/>
            <wp:docPr id="7" name="Рисунок 7" descr="https://thumbs.dreamstime.com/b/%D1%81%D0%BE%D0%BB%D0%BD%D1%86%D0%B5-2360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1%D0%BE%D0%BB%D0%BD%D1%86%D0%B5-236053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</a:blip>
                    <a:srcRect l="34302" t="3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123190</wp:posOffset>
            </wp:positionV>
            <wp:extent cx="1390650" cy="1438275"/>
            <wp:effectExtent l="0" t="0" r="0" b="0"/>
            <wp:wrapNone/>
            <wp:docPr id="6" name="Рисунок 10" descr="http://pngimg.com/uploads/swallow/swallow_PNG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ngimg.com/uploads/swallow/swallow_PNG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635">
        <w:rPr>
          <w:noProof/>
          <w:lang w:eastAsia="ru-RU"/>
        </w:rPr>
        <w:drawing>
          <wp:inline distT="0" distB="0" distL="0" distR="0">
            <wp:extent cx="6105525" cy="3419475"/>
            <wp:effectExtent l="19050" t="0" r="9525" b="0"/>
            <wp:docPr id="5" name="Рисунок 4" descr="https://thumbs.dreamstime.com/b/%D0%BB%D0%B0%D0%BD-%D1%88%D0%B0%D1%84%D1%82-4044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B%D0%B0%D0%BD-%D1%88%D0%B0%D1%84%D1%82-40442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62" cy="34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793" w:rsidRDefault="000B6793" w:rsidP="000B6793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0B6793" w:rsidRDefault="000B6793" w:rsidP="000B6793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6"/>
          <w:rFonts w:ascii="Arial" w:hAnsi="Arial" w:cs="Arial"/>
          <w:color w:val="333333"/>
          <w:sz w:val="21"/>
          <w:szCs w:val="21"/>
        </w:rPr>
        <w:t xml:space="preserve">Тема: </w:t>
      </w:r>
      <w:r w:rsidRPr="00345596">
        <w:rPr>
          <w:rStyle w:val="a6"/>
          <w:rFonts w:ascii="Arial" w:hAnsi="Arial" w:cs="Arial"/>
          <w:color w:val="333333"/>
          <w:sz w:val="21"/>
          <w:szCs w:val="21"/>
        </w:rPr>
        <w:t>«Мишка косолапый»</w:t>
      </w:r>
      <w:r>
        <w:rPr>
          <w:rStyle w:val="a6"/>
          <w:rFonts w:ascii="Arial" w:hAnsi="Arial" w:cs="Arial"/>
          <w:color w:val="333333"/>
          <w:sz w:val="21"/>
          <w:szCs w:val="21"/>
        </w:rPr>
        <w:t xml:space="preserve"> (повторение)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Ходить, высоко поднимая ноги, упражнять в ползании по гимнастической скамейке, повторить бросание мешочка с песком одной рукой, развивать равновесие и глазомер.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0B6793" w:rsidSect="000B6793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lastRenderedPageBreak/>
        <w:t>Материал: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игрушка-мишка, гимнастическая скамейка, 2 стойки, 2 длинные палки, наклонная доска, мешочки с песком</w:t>
      </w:r>
      <w:r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  <w:r w:rsidRPr="00345596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0B6793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пришел косолапый мишка.</w:t>
      </w:r>
    </w:p>
    <w:p w:rsidR="000B6793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«Мишка косолапый по лесу идет». Ходить, переступая через палку, поднятую на высоту 5—10 см.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пройти к стульям, которые находятся на противоположной стороне комнаты. На пути к ним стоят стойки с палкой, ее надо переступить.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встает у палки и по необходи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мости подает ребенку руку, помогая ему выполнить задание. 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 «Покажем мишке, как мы умеем!». Ползание на четвереньках по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ской скамейке. Повторить 2-3 раза.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объясняет, что ползая по скамейке, надо держаться руками за ее края.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зрослый 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идет рядом и по необходимости придерживает ребенка за туловище.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 «Какие мы большие!». Исходное положение: сидя верхом на гимнастической скамейке, держаться руками с обеих сторон за гимнастические палки: поднять руки и опустить. Повторить 3-4 раза.</w:t>
      </w:r>
    </w:p>
    <w:p w:rsidR="000B6793" w:rsidRPr="00345596" w:rsidRDefault="000B6793" w:rsidP="000B679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«Кто дальше!». Бросать мешочек (мяч) вдаль правой и левой руками. Повторить 2-3 раза каждой рукой. Можно предложить детям бросать мешочки через гимнастиче</w:t>
      </w:r>
      <w:r w:rsidRPr="00345596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скую скамейку.</w:t>
      </w:r>
    </w:p>
    <w:p w:rsidR="000B6793" w:rsidRDefault="000B6793" w:rsidP="000B67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345596">
        <w:rPr>
          <w:rFonts w:ascii="Arial" w:hAnsi="Arial" w:cs="Arial"/>
          <w:color w:val="333333"/>
          <w:sz w:val="21"/>
          <w:szCs w:val="21"/>
        </w:rPr>
        <w:t>5.  «Где мишка живет?». Ходьба по наклонной доске вверх и вниз. Повторить 2-3 раза. Дети выполняют упражнение друг за другом. В</w:t>
      </w:r>
      <w:r>
        <w:rPr>
          <w:rFonts w:ascii="Arial" w:hAnsi="Arial" w:cs="Arial"/>
          <w:color w:val="333333"/>
          <w:sz w:val="21"/>
          <w:szCs w:val="21"/>
        </w:rPr>
        <w:t>зрослый</w:t>
      </w:r>
      <w:r w:rsidRPr="00345596">
        <w:rPr>
          <w:rFonts w:ascii="Arial" w:hAnsi="Arial" w:cs="Arial"/>
          <w:color w:val="333333"/>
          <w:sz w:val="21"/>
          <w:szCs w:val="21"/>
        </w:rPr>
        <w:t xml:space="preserve"> по необходимости по</w:t>
      </w:r>
      <w:r w:rsidRPr="00345596">
        <w:rPr>
          <w:rFonts w:ascii="Arial" w:hAnsi="Arial" w:cs="Arial"/>
          <w:color w:val="333333"/>
          <w:sz w:val="21"/>
          <w:szCs w:val="21"/>
        </w:rPr>
        <w:softHyphen/>
        <w:t>дает ребенку руку, помогая ему подняться и спуститься с доски.</w:t>
      </w:r>
    </w:p>
    <w:p w:rsidR="000B6793" w:rsidRPr="00345596" w:rsidRDefault="000B6793" w:rsidP="000B679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333333"/>
          <w:sz w:val="21"/>
          <w:szCs w:val="21"/>
        </w:rPr>
      </w:pPr>
      <w:r>
        <w:rPr>
          <w:rFonts w:ascii="Arial" w:hAnsi="Arial" w:cs="Arial"/>
          <w:b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61595</wp:posOffset>
            </wp:positionV>
            <wp:extent cx="4819650" cy="3343275"/>
            <wp:effectExtent l="19050" t="19050" r="19050" b="28575"/>
            <wp:wrapNone/>
            <wp:docPr id="36" name="Рисунок 22" descr="https://pegas.ua/image/cache/catalog/razvivayka/mishka-kosolapyy/razvivayka-myshka-kosolapyy-vn-ru-1156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gas.ua/image/cache/catalog/razvivayka/mishka-kosolapyy/razvivayka-myshka-kosolapyy-vn-ru-1156x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00" r="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4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3" w:rsidRDefault="000B6793" w:rsidP="000B6793">
      <w:pPr>
        <w:pStyle w:val="a5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61F48" w:rsidRDefault="00F61F48" w:rsidP="005D51B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</w:pPr>
    </w:p>
    <w:p w:rsidR="00F45FA6" w:rsidRDefault="00F45FA6" w:rsidP="00C166B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F45FA6" w:rsidSect="000B6793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69EA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7F76"/>
    <w:multiLevelType w:val="hybridMultilevel"/>
    <w:tmpl w:val="B01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314D5"/>
    <w:multiLevelType w:val="hybridMultilevel"/>
    <w:tmpl w:val="C556F392"/>
    <w:lvl w:ilvl="0" w:tplc="E7203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D81"/>
    <w:rsid w:val="00025BE8"/>
    <w:rsid w:val="00033F3A"/>
    <w:rsid w:val="000B6793"/>
    <w:rsid w:val="00157E53"/>
    <w:rsid w:val="001F5635"/>
    <w:rsid w:val="00262563"/>
    <w:rsid w:val="002A09BD"/>
    <w:rsid w:val="00303CF6"/>
    <w:rsid w:val="00391E22"/>
    <w:rsid w:val="00401066"/>
    <w:rsid w:val="00560E69"/>
    <w:rsid w:val="005D51B0"/>
    <w:rsid w:val="0083558E"/>
    <w:rsid w:val="008A0529"/>
    <w:rsid w:val="009F5933"/>
    <w:rsid w:val="009F73A1"/>
    <w:rsid w:val="00A37BA9"/>
    <w:rsid w:val="00AE188B"/>
    <w:rsid w:val="00B52132"/>
    <w:rsid w:val="00BE63CA"/>
    <w:rsid w:val="00C166B7"/>
    <w:rsid w:val="00C23206"/>
    <w:rsid w:val="00DA5511"/>
    <w:rsid w:val="00DF0EF6"/>
    <w:rsid w:val="00E83300"/>
    <w:rsid w:val="00ED0F4A"/>
    <w:rsid w:val="00F00D15"/>
    <w:rsid w:val="00F33A6F"/>
    <w:rsid w:val="00F41D81"/>
    <w:rsid w:val="00F45FA6"/>
    <w:rsid w:val="00F61F48"/>
    <w:rsid w:val="00FA6E85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D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41D81"/>
    <w:rPr>
      <w:b/>
      <w:bCs/>
    </w:rPr>
  </w:style>
  <w:style w:type="character" w:styleId="a7">
    <w:name w:val="Emphasis"/>
    <w:basedOn w:val="a0"/>
    <w:uiPriority w:val="20"/>
    <w:qFormat/>
    <w:rsid w:val="00F41D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4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D8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066"/>
    <w:pPr>
      <w:ind w:left="720"/>
      <w:contextualSpacing/>
    </w:pPr>
  </w:style>
  <w:style w:type="paragraph" w:customStyle="1" w:styleId="c4">
    <w:name w:val="c4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3F3A"/>
  </w:style>
  <w:style w:type="paragraph" w:customStyle="1" w:styleId="c1">
    <w:name w:val="c1"/>
    <w:basedOn w:val="a"/>
    <w:rsid w:val="000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A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15E06-E5D0-45D0-A440-3A6F7039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2020-04-01T19:21:00Z</dcterms:created>
  <dcterms:modified xsi:type="dcterms:W3CDTF">2020-04-23T22:24:00Z</dcterms:modified>
</cp:coreProperties>
</file>