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57" w:rsidRDefault="0029778D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 xml:space="preserve"> 25</w:t>
      </w:r>
      <w:r w:rsidR="004A0B57">
        <w:rPr>
          <w:rStyle w:val="0pt"/>
          <w:rFonts w:eastAsia="Calibri"/>
          <w:b/>
          <w:sz w:val="28"/>
          <w:szCs w:val="28"/>
        </w:rPr>
        <w:t xml:space="preserve"> мая </w:t>
      </w:r>
    </w:p>
    <w:p w:rsidR="004A0B57" w:rsidRDefault="004A0B57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ФИЗО</w:t>
      </w:r>
    </w:p>
    <w:p w:rsidR="004A0B57" w:rsidRDefault="004A0B57" w:rsidP="00B86D96">
      <w:pPr>
        <w:rPr>
          <w:color w:val="000000"/>
          <w:sz w:val="27"/>
          <w:szCs w:val="27"/>
        </w:rPr>
      </w:pPr>
      <w:r w:rsidRPr="004A0B57">
        <w:rPr>
          <w:rStyle w:val="0pt"/>
          <w:rFonts w:eastAsia="Calibri"/>
          <w:sz w:val="28"/>
          <w:szCs w:val="28"/>
        </w:rPr>
        <w:t xml:space="preserve"> №1 </w:t>
      </w:r>
      <w:r>
        <w:rPr>
          <w:rStyle w:val="0pt"/>
          <w:rFonts w:eastAsia="Calibri"/>
          <w:sz w:val="28"/>
          <w:szCs w:val="28"/>
        </w:rPr>
        <w:t>«</w:t>
      </w:r>
      <w:r w:rsidR="0029778D">
        <w:rPr>
          <w:color w:val="000000"/>
          <w:sz w:val="27"/>
          <w:szCs w:val="27"/>
        </w:rPr>
        <w:t>Зайка умывается</w:t>
      </w:r>
      <w:r>
        <w:rPr>
          <w:color w:val="000000"/>
          <w:sz w:val="27"/>
          <w:szCs w:val="27"/>
        </w:rPr>
        <w:t>»</w:t>
      </w:r>
    </w:p>
    <w:p w:rsidR="004A0B57" w:rsidRDefault="0029778D" w:rsidP="002977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Продолжать учить детей в ходьбе по гимнастической скамейке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бросать и ловить мяч, способствовать сдержанности, ловкости и умению дружно играть.</w:t>
      </w:r>
    </w:p>
    <w:p w:rsidR="004A0B57" w:rsidRPr="004A0B57" w:rsidRDefault="004A0B57" w:rsidP="004A0B57">
      <w:pPr>
        <w:pStyle w:val="1"/>
        <w:rPr>
          <w:color w:val="auto"/>
          <w:sz w:val="27"/>
          <w:szCs w:val="27"/>
        </w:rPr>
      </w:pPr>
      <w:r w:rsidRPr="004A0B57">
        <w:rPr>
          <w:color w:val="auto"/>
        </w:rPr>
        <w:t>ИЗО</w:t>
      </w:r>
    </w:p>
    <w:p w:rsidR="004A0B57" w:rsidRDefault="004A0B57" w:rsidP="00B86D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29778D">
        <w:rPr>
          <w:color w:val="000000"/>
          <w:sz w:val="27"/>
          <w:szCs w:val="27"/>
        </w:rPr>
        <w:t>Жучки в траве</w:t>
      </w:r>
      <w:r>
        <w:rPr>
          <w:color w:val="000000"/>
          <w:sz w:val="27"/>
          <w:szCs w:val="27"/>
        </w:rPr>
        <w:t xml:space="preserve">». Рисование красками </w:t>
      </w:r>
    </w:p>
    <w:p w:rsidR="004A0B57" w:rsidRDefault="0029778D" w:rsidP="00B86D96">
      <w:pPr>
        <w:rPr>
          <w:rStyle w:val="0pt"/>
          <w:rFonts w:eastAsia="Calibri"/>
          <w:sz w:val="28"/>
          <w:szCs w:val="28"/>
        </w:rPr>
      </w:pPr>
      <w:r>
        <w:rPr>
          <w:color w:val="000000"/>
          <w:sz w:val="27"/>
          <w:szCs w:val="27"/>
        </w:rPr>
        <w:t>Закрепить приобретенные навыки рисования; развивать у детей способность к художественному замыслу, самостоятельность, речь, творческие способности; учить наблюдать, обсуждать и изображать знакомые формы, подводить к передаче композиции; воспитывать желание работать коллективно.</w:t>
      </w:r>
    </w:p>
    <w:p w:rsidR="00B86D96" w:rsidRDefault="004A0B57" w:rsidP="00B86D96">
      <w:pPr>
        <w:rPr>
          <w:rStyle w:val="0pt"/>
          <w:rFonts w:eastAsia="Calibri"/>
          <w:b/>
          <w:sz w:val="28"/>
          <w:szCs w:val="28"/>
        </w:rPr>
      </w:pPr>
      <w:r w:rsidRPr="004A0B57">
        <w:rPr>
          <w:rStyle w:val="0pt"/>
          <w:rFonts w:eastAsia="Calibri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Style w:val="0pt"/>
          <w:rFonts w:eastAsia="Calibri"/>
          <w:sz w:val="28"/>
          <w:szCs w:val="28"/>
        </w:rPr>
        <w:t xml:space="preserve">     </w:t>
      </w:r>
      <w:r w:rsidRPr="004A0B57">
        <w:rPr>
          <w:rStyle w:val="0pt"/>
          <w:rFonts w:eastAsia="Calibri"/>
          <w:sz w:val="28"/>
          <w:szCs w:val="28"/>
        </w:rPr>
        <w:t xml:space="preserve"> </w:t>
      </w:r>
      <w:r>
        <w:rPr>
          <w:rStyle w:val="0pt"/>
          <w:rFonts w:eastAsia="Calibri"/>
          <w:sz w:val="28"/>
          <w:szCs w:val="28"/>
        </w:rPr>
        <w:t xml:space="preserve">  </w:t>
      </w:r>
      <w:r w:rsidR="0029778D">
        <w:rPr>
          <w:rStyle w:val="0pt"/>
          <w:rFonts w:eastAsia="Calibri"/>
          <w:b/>
          <w:sz w:val="28"/>
          <w:szCs w:val="28"/>
        </w:rPr>
        <w:t>26</w:t>
      </w:r>
      <w:r>
        <w:rPr>
          <w:rStyle w:val="0pt"/>
          <w:rFonts w:eastAsia="Calibri"/>
          <w:b/>
          <w:sz w:val="28"/>
          <w:szCs w:val="28"/>
        </w:rPr>
        <w:t xml:space="preserve">  </w:t>
      </w:r>
      <w:r w:rsidR="003E62E1">
        <w:rPr>
          <w:rStyle w:val="0pt"/>
          <w:rFonts w:eastAsia="Calibri"/>
          <w:b/>
          <w:sz w:val="28"/>
          <w:szCs w:val="28"/>
        </w:rPr>
        <w:t>мая</w:t>
      </w:r>
    </w:p>
    <w:p w:rsidR="00B86D96" w:rsidRPr="007E6970" w:rsidRDefault="001E59AB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Позна</w:t>
      </w:r>
      <w:r w:rsidR="00B86D96" w:rsidRPr="007E6970">
        <w:rPr>
          <w:rStyle w:val="0pt"/>
          <w:rFonts w:eastAsia="Calibri"/>
          <w:b/>
          <w:sz w:val="28"/>
          <w:szCs w:val="28"/>
        </w:rPr>
        <w:t>вательное</w:t>
      </w:r>
    </w:p>
    <w:p w:rsidR="004A0B57" w:rsidRDefault="004A0B57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7D671A">
        <w:rPr>
          <w:color w:val="000000"/>
          <w:sz w:val="27"/>
          <w:szCs w:val="27"/>
        </w:rPr>
        <w:t>Ссора и примирение».</w:t>
      </w:r>
    </w:p>
    <w:p w:rsidR="007D671A" w:rsidRDefault="007D671A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Помочь детям понять некоторые причины возникновения ссоры, учить простым способам выхода из конфликта.</w:t>
      </w:r>
    </w:p>
    <w:p w:rsidR="00A20594" w:rsidRPr="004A0B57" w:rsidRDefault="007D671A" w:rsidP="00A20594">
      <w:pPr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Работа по картине из </w:t>
      </w:r>
      <w:proofErr w:type="gramStart"/>
      <w:r>
        <w:rPr>
          <w:color w:val="000000"/>
          <w:sz w:val="27"/>
          <w:szCs w:val="27"/>
        </w:rPr>
        <w:t>альбома</w:t>
      </w:r>
      <w:proofErr w:type="gramEnd"/>
      <w:r>
        <w:rPr>
          <w:color w:val="000000"/>
          <w:sz w:val="27"/>
          <w:szCs w:val="27"/>
        </w:rPr>
        <w:t xml:space="preserve"> «Какой я?»</w:t>
      </w:r>
    </w:p>
    <w:p w:rsidR="004A0B57" w:rsidRDefault="00B86D96" w:rsidP="00B018E3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</w:t>
      </w:r>
      <w:r w:rsidR="004A0B57">
        <w:rPr>
          <w:rFonts w:ascii="Times New Roman" w:hAnsi="Times New Roman" w:cs="Times New Roman"/>
          <w:b/>
          <w:sz w:val="28"/>
          <w:szCs w:val="28"/>
        </w:rPr>
        <w:t>О</w:t>
      </w:r>
    </w:p>
    <w:p w:rsidR="004A0B57" w:rsidRDefault="004A0B57" w:rsidP="00B018E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№3 «</w:t>
      </w:r>
      <w:r w:rsidR="0029778D">
        <w:rPr>
          <w:color w:val="000000"/>
          <w:sz w:val="27"/>
          <w:szCs w:val="27"/>
        </w:rPr>
        <w:t>Догоните меня</w:t>
      </w:r>
      <w:r w:rsidR="001E5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»     </w:t>
      </w:r>
      <w:r w:rsidR="00B018E3"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  <w:r w:rsidR="003E62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B018E3" w:rsidRPr="004A0B57" w:rsidRDefault="003E62E1" w:rsidP="00B01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29778D">
        <w:rPr>
          <w:color w:val="000000"/>
          <w:sz w:val="27"/>
          <w:szCs w:val="27"/>
        </w:rPr>
        <w:t>учить подпрыгивать, способствовать развитию координации движений, развивать умение быстро реагировать на сигнал, дружно играть.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</w:t>
      </w:r>
      <w:r w:rsidRP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</w:p>
    <w:p w:rsidR="00B86D96" w:rsidRPr="007E6970" w:rsidRDefault="0029778D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3E62E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4A0B57" w:rsidRDefault="004A0B57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7D671A">
        <w:rPr>
          <w:color w:val="000000"/>
          <w:sz w:val="27"/>
          <w:szCs w:val="27"/>
        </w:rPr>
        <w:t xml:space="preserve">Что изменилось? </w:t>
      </w:r>
      <w:r>
        <w:rPr>
          <w:color w:val="000000"/>
          <w:sz w:val="27"/>
          <w:szCs w:val="27"/>
        </w:rPr>
        <w:t xml:space="preserve">» </w:t>
      </w:r>
    </w:p>
    <w:p w:rsidR="00A20594" w:rsidRDefault="007D671A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Развивать наблюдательность, внимание, умение различать цвета, форму, размер.</w:t>
      </w:r>
    </w:p>
    <w:p w:rsidR="007D671A" w:rsidRPr="004A0B57" w:rsidRDefault="007D671A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lastRenderedPageBreak/>
        <w:t>На витрине овощного магазина (фланелеграфе) изображения яблока, груши, апельсина, помидора. Дети закрывают глаза - ночь, дети открывают глаза – день. Убирается картинка, дети определяют изменение.</w:t>
      </w:r>
    </w:p>
    <w:p w:rsidR="001E59AB" w:rsidRPr="007E6970" w:rsidRDefault="001E59AB" w:rsidP="00A20594">
      <w:pPr>
        <w:rPr>
          <w:rFonts w:ascii="Times New Roman" w:hAnsi="Times New Roman" w:cs="Times New Roman"/>
          <w:b/>
          <w:sz w:val="28"/>
          <w:szCs w:val="28"/>
        </w:rPr>
      </w:pPr>
    </w:p>
    <w:p w:rsidR="00B86D96" w:rsidRPr="007E6970" w:rsidRDefault="0029778D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E62E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B86D96" w:rsidRPr="007E6970" w:rsidRDefault="008361DE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29778D">
        <w:rPr>
          <w:color w:val="000000"/>
          <w:sz w:val="27"/>
          <w:szCs w:val="27"/>
        </w:rPr>
        <w:t xml:space="preserve">Зайка умывается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361DE" w:rsidRPr="0029778D" w:rsidRDefault="0029778D" w:rsidP="0029778D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Продолжать учить детей в ход</w:t>
      </w:r>
      <w:r w:rsidR="007D671A">
        <w:rPr>
          <w:color w:val="000000"/>
          <w:sz w:val="27"/>
          <w:szCs w:val="27"/>
        </w:rPr>
        <w:t>ьбе по гимнастической скамейке</w:t>
      </w:r>
      <w:proofErr w:type="gramStart"/>
      <w:r w:rsidR="007D671A"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бросать и ловить мяч, способствовать сдержанности, ловкости и умению дружно играть.</w:t>
      </w:r>
    </w:p>
    <w:p w:rsidR="00A20594" w:rsidRPr="007E6970" w:rsidRDefault="008361DE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8361DE" w:rsidRPr="0029778D" w:rsidRDefault="0029778D" w:rsidP="0029778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«Мебель для матрёшек».                                                                                    Продолжать развивать у детей интерес к конструированию: учить сооружать мебель, знать их назначение, выделять их основные части: «у стола крышка, ножки», «у стула сиденье, спинка, ножки»; учить называть цвет, форму деталей; понимать слова: «поставить, приставить»; воспитывать дружеские взаимоотношения: делиться игрушками при обыгрывании построек. </w:t>
      </w:r>
    </w:p>
    <w:p w:rsidR="008361DE" w:rsidRPr="007E6970" w:rsidRDefault="0029778D" w:rsidP="00836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3E62E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8361DE" w:rsidRPr="007E6970" w:rsidRDefault="008361DE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4A0B57" w:rsidRDefault="004A0B57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 w:rsidR="0029778D">
        <w:rPr>
          <w:color w:val="000000"/>
          <w:sz w:val="27"/>
          <w:szCs w:val="27"/>
        </w:rPr>
        <w:t>Человек, части тела</w:t>
      </w:r>
      <w:r>
        <w:rPr>
          <w:color w:val="000000"/>
          <w:sz w:val="27"/>
          <w:szCs w:val="27"/>
        </w:rPr>
        <w:t>»</w:t>
      </w:r>
      <w:r w:rsidR="0029778D">
        <w:rPr>
          <w:color w:val="000000"/>
          <w:sz w:val="27"/>
          <w:szCs w:val="27"/>
        </w:rPr>
        <w:t>.</w:t>
      </w:r>
    </w:p>
    <w:p w:rsidR="008361DE" w:rsidRPr="007E6970" w:rsidRDefault="0029778D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Закрепить знания детей о частях тела, их назначении, возможностях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Развивать речевое дыхание, формировать правильное произношение звука [с] ,развивать речь детей с помощью пальчиковой гимнастики. Воспитывать доброжелательность, любовь к себе и своему телу.</w:t>
      </w:r>
      <w:r w:rsidR="004A0B57">
        <w:rPr>
          <w:color w:val="000000"/>
          <w:sz w:val="27"/>
          <w:szCs w:val="27"/>
        </w:rPr>
        <w:t xml:space="preserve"> </w:t>
      </w:r>
    </w:p>
    <w:p w:rsidR="007D671A" w:rsidRDefault="007D671A" w:rsidP="007D671A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5"/>
          <w:b/>
          <w:bCs/>
          <w:sz w:val="36"/>
          <w:szCs w:val="36"/>
        </w:rPr>
        <w:t>«ЧАСТИ ТЕЛА»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firstLine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Вот рука, и вот рука –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firstLine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Хлоп, хлоп, хлоп.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(Вытянуть вперед правую, затем левую руку; хлопнуть в ладоши)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firstLine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Вот нога, и вот нога –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firstLine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Гоп, гоп, гоп.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(Выставить вперед правую ногу, затем леву; шагать на месте)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firstLine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lastRenderedPageBreak/>
        <w:t>Ну а это – голова.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(Обхватить голову руками)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firstLine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32"/>
          <w:szCs w:val="32"/>
        </w:rPr>
        <w:t>Можно сделать два кивка.</w:t>
      </w:r>
    </w:p>
    <w:p w:rsidR="007D671A" w:rsidRDefault="007D671A" w:rsidP="007D671A">
      <w:pPr>
        <w:pStyle w:val="c6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32"/>
          <w:szCs w:val="32"/>
        </w:rPr>
        <w:t>(Выполнять наклоны головы вперед)</w:t>
      </w:r>
    </w:p>
    <w:p w:rsidR="008361DE" w:rsidRPr="007E6970" w:rsidRDefault="008361DE" w:rsidP="00B86D96">
      <w:pPr>
        <w:rPr>
          <w:rFonts w:ascii="Times New Roman" w:hAnsi="Times New Roman" w:cs="Times New Roman"/>
          <w:sz w:val="28"/>
          <w:szCs w:val="28"/>
        </w:rPr>
      </w:pPr>
    </w:p>
    <w:p w:rsidR="00B86D96" w:rsidRPr="007E6970" w:rsidRDefault="00B86D96" w:rsidP="00B86D96">
      <w:pPr>
        <w:rPr>
          <w:rFonts w:ascii="Times New Roman" w:hAnsi="Times New Roman" w:cs="Times New Roman"/>
          <w:sz w:val="28"/>
          <w:szCs w:val="28"/>
        </w:rPr>
      </w:pPr>
    </w:p>
    <w:sectPr w:rsidR="00B86D96" w:rsidRPr="007E6970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1E59AB"/>
    <w:rsid w:val="0029778D"/>
    <w:rsid w:val="003E62E1"/>
    <w:rsid w:val="0043502B"/>
    <w:rsid w:val="00440FBA"/>
    <w:rsid w:val="0046297D"/>
    <w:rsid w:val="004A0B57"/>
    <w:rsid w:val="004F7D0A"/>
    <w:rsid w:val="005128E9"/>
    <w:rsid w:val="007D671A"/>
    <w:rsid w:val="007E6970"/>
    <w:rsid w:val="008361DE"/>
    <w:rsid w:val="008D4F0E"/>
    <w:rsid w:val="009C321A"/>
    <w:rsid w:val="00A20594"/>
    <w:rsid w:val="00B018E3"/>
    <w:rsid w:val="00B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paragraph" w:styleId="1">
    <w:name w:val="heading 1"/>
    <w:basedOn w:val="a"/>
    <w:next w:val="a"/>
    <w:link w:val="10"/>
    <w:uiPriority w:val="9"/>
    <w:qFormat/>
    <w:rsid w:val="004A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2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29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D671A"/>
  </w:style>
  <w:style w:type="paragraph" w:customStyle="1" w:styleId="c6">
    <w:name w:val="c6"/>
    <w:basedOn w:val="a"/>
    <w:rsid w:val="007D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D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12</cp:revision>
  <dcterms:created xsi:type="dcterms:W3CDTF">2020-03-30T05:17:00Z</dcterms:created>
  <dcterms:modified xsi:type="dcterms:W3CDTF">2020-05-24T15:19:00Z</dcterms:modified>
</cp:coreProperties>
</file>