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8B53" w14:textId="77777777" w:rsidR="00FC1A2B" w:rsidRDefault="00FC1A2B" w:rsidP="00FC1A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F9FD22" wp14:editId="5170E90D">
            <wp:extent cx="388620" cy="571500"/>
            <wp:effectExtent l="0" t="0" r="0" b="0"/>
            <wp:docPr id="1" name="Рисунок 1" descr="профсоюз лого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союз лого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D4C2" w14:textId="77777777" w:rsidR="00FC1A2B" w:rsidRDefault="00FC1A2B" w:rsidP="00FC1A2B">
      <w:pPr>
        <w:jc w:val="center"/>
        <w:rPr>
          <w:b/>
        </w:rPr>
      </w:pPr>
    </w:p>
    <w:p w14:paraId="6274D5A4" w14:textId="77777777" w:rsidR="00FC1A2B" w:rsidRDefault="00FC1A2B" w:rsidP="00FC1A2B">
      <w:pPr>
        <w:jc w:val="center"/>
        <w:rPr>
          <w:b/>
        </w:rPr>
      </w:pPr>
      <w:r>
        <w:rPr>
          <w:b/>
        </w:rPr>
        <w:t>ПРОФСОЮЗ  РАБОТНИКОВ  НАРОДНОГО ОБРАЗОВАНИЯ И НАУКИ</w:t>
      </w:r>
    </w:p>
    <w:p w14:paraId="3734D324" w14:textId="77777777" w:rsidR="00FC1A2B" w:rsidRDefault="00FC1A2B" w:rsidP="00FC1A2B">
      <w:pPr>
        <w:jc w:val="center"/>
        <w:rPr>
          <w:b/>
        </w:rPr>
      </w:pPr>
      <w:r>
        <w:rPr>
          <w:b/>
        </w:rPr>
        <w:t>РОССИЙСКОЙ  ФЕДЕРАЦИИ</w:t>
      </w:r>
    </w:p>
    <w:p w14:paraId="0094D3DD" w14:textId="77777777" w:rsidR="00FC1A2B" w:rsidRDefault="00FC1A2B" w:rsidP="00FC1A2B">
      <w:pPr>
        <w:jc w:val="center"/>
        <w:rPr>
          <w:b/>
        </w:rPr>
      </w:pPr>
    </w:p>
    <w:p w14:paraId="68907935" w14:textId="77777777" w:rsidR="00FC1A2B" w:rsidRDefault="00FC1A2B" w:rsidP="00FC1A2B">
      <w:pPr>
        <w:jc w:val="center"/>
        <w:rPr>
          <w:b/>
        </w:rPr>
      </w:pPr>
      <w:r>
        <w:rPr>
          <w:b/>
        </w:rPr>
        <w:t>ХАНТЫ-МАНСИЙСКАЯ  ОКРУЖНАЯ ОРГАНИЗАЦИЯ  ПРОФСОЮЗА  РАБОТНИКОВ  НАРОДНОГО ОБРАЗОВАНИЯ  И НАУКИ</w:t>
      </w:r>
    </w:p>
    <w:p w14:paraId="0986E1BE" w14:textId="77777777" w:rsidR="00FC1A2B" w:rsidRDefault="00FC1A2B" w:rsidP="00FC1A2B">
      <w:pPr>
        <w:jc w:val="center"/>
        <w:rPr>
          <w:b/>
        </w:rPr>
      </w:pPr>
      <w:r>
        <w:rPr>
          <w:b/>
        </w:rPr>
        <w:t>РОССИЙСКОЙ  ФЕДЕРАЦИИ</w:t>
      </w:r>
    </w:p>
    <w:p w14:paraId="168EDBCA" w14:textId="77777777" w:rsidR="00FC1A2B" w:rsidRDefault="00FC1A2B" w:rsidP="00FC1A2B">
      <w:pPr>
        <w:jc w:val="center"/>
      </w:pPr>
    </w:p>
    <w:p w14:paraId="01929CD8" w14:textId="77777777" w:rsidR="00FC1A2B" w:rsidRDefault="00FC1A2B" w:rsidP="00FC1A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628011 ХМАО-Югры,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телефон/факс (3467) 33 09 16</w:t>
      </w:r>
    </w:p>
    <w:p w14:paraId="7097B061" w14:textId="77777777" w:rsidR="00FC1A2B" w:rsidRDefault="00FC1A2B" w:rsidP="00FC1A2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Ханты-Мансийск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ИНН 8601010488                        </w:t>
      </w:r>
    </w:p>
    <w:p w14:paraId="06567600" w14:textId="77777777" w:rsidR="00FC1A2B" w:rsidRDefault="00FC1A2B" w:rsidP="00FC1A2B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>ул. Чехова, 12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эл. адрес: </w:t>
      </w:r>
      <w:proofErr w:type="spellStart"/>
      <w:r>
        <w:rPr>
          <w:bCs/>
          <w:sz w:val="22"/>
          <w:szCs w:val="22"/>
          <w:lang w:val="en-US"/>
        </w:rPr>
        <w:t>profsoyuz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yugra</w:t>
      </w:r>
      <w:proofErr w:type="spellEnd"/>
      <w:r>
        <w:rPr>
          <w:bCs/>
          <w:sz w:val="22"/>
          <w:szCs w:val="22"/>
        </w:rPr>
        <w:t>@</w:t>
      </w:r>
      <w:r>
        <w:rPr>
          <w:bCs/>
          <w:sz w:val="22"/>
          <w:szCs w:val="22"/>
          <w:lang w:val="en-US"/>
        </w:rPr>
        <w:t>mail</w:t>
      </w:r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</w:p>
    <w:p w14:paraId="3DF98749" w14:textId="77777777" w:rsidR="00FC1A2B" w:rsidRDefault="00FC1A2B" w:rsidP="00FC1A2B">
      <w:pPr>
        <w:pBdr>
          <w:bottom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490"/>
        </w:tabs>
        <w:rPr>
          <w:i/>
          <w:sz w:val="22"/>
        </w:rPr>
      </w:pPr>
    </w:p>
    <w:p w14:paraId="28C7D895" w14:textId="77777777" w:rsidR="00FC1A2B" w:rsidRDefault="00FC1A2B" w:rsidP="00FC1A2B">
      <w:pPr>
        <w:jc w:val="center"/>
        <w:rPr>
          <w:b/>
          <w:i/>
        </w:rPr>
      </w:pPr>
    </w:p>
    <w:p w14:paraId="15CC9689" w14:textId="05BD0B9C" w:rsidR="00FC1A2B" w:rsidRDefault="009246AF" w:rsidP="00FC1A2B">
      <w:r>
        <w:t>№ 56</w:t>
      </w:r>
      <w:r w:rsidR="00FC1A2B">
        <w:tab/>
      </w:r>
      <w:r w:rsidR="00FC1A2B">
        <w:tab/>
      </w:r>
      <w:r w:rsidR="00FC1A2B">
        <w:tab/>
        <w:t xml:space="preserve">                                   </w:t>
      </w:r>
      <w:r>
        <w:t xml:space="preserve">                                                         « 19» мая </w:t>
      </w:r>
      <w:r w:rsidR="00FC1A2B">
        <w:t>20</w:t>
      </w:r>
      <w:r w:rsidR="00E33CC6">
        <w:t>20</w:t>
      </w:r>
      <w:r w:rsidR="00FC1A2B">
        <w:t xml:space="preserve"> г.</w:t>
      </w:r>
    </w:p>
    <w:p w14:paraId="64B7C768" w14:textId="77777777" w:rsidR="00FC1A2B" w:rsidRDefault="00FC1A2B" w:rsidP="00FC1A2B"/>
    <w:p w14:paraId="379842B9" w14:textId="77777777" w:rsidR="00CA3A13" w:rsidRDefault="00E33CC6" w:rsidP="00441893">
      <w:pPr>
        <w:ind w:left="5529"/>
        <w:jc w:val="right"/>
        <w:rPr>
          <w:color w:val="000000"/>
          <w:shd w:val="clear" w:color="auto" w:fill="FFFFFF"/>
        </w:rPr>
      </w:pPr>
      <w:r w:rsidRPr="00441893">
        <w:rPr>
          <w:color w:val="000000"/>
          <w:shd w:val="clear" w:color="auto" w:fill="FFFFFF"/>
        </w:rPr>
        <w:t xml:space="preserve">Директору Департамента образования и молодежной политики </w:t>
      </w:r>
    </w:p>
    <w:p w14:paraId="68D5AFAC" w14:textId="674496EF" w:rsidR="00FC1A2B" w:rsidRPr="00441893" w:rsidRDefault="00E33CC6" w:rsidP="00441893">
      <w:pPr>
        <w:ind w:left="5529"/>
        <w:jc w:val="right"/>
        <w:rPr>
          <w:color w:val="000000"/>
          <w:shd w:val="clear" w:color="auto" w:fill="FFFFFF"/>
        </w:rPr>
      </w:pPr>
      <w:r w:rsidRPr="00441893">
        <w:rPr>
          <w:color w:val="000000"/>
          <w:shd w:val="clear" w:color="auto" w:fill="FFFFFF"/>
        </w:rPr>
        <w:t xml:space="preserve">Ханты-Мансийского автономного округа – Югры </w:t>
      </w:r>
    </w:p>
    <w:p w14:paraId="79272E22" w14:textId="353095E2" w:rsidR="00E33CC6" w:rsidRPr="00FC1A2B" w:rsidRDefault="00E33CC6" w:rsidP="00441893">
      <w:pPr>
        <w:ind w:left="5529"/>
        <w:jc w:val="right"/>
        <w:rPr>
          <w:sz w:val="28"/>
          <w:szCs w:val="28"/>
        </w:rPr>
      </w:pPr>
      <w:r w:rsidRPr="00441893">
        <w:rPr>
          <w:color w:val="000000"/>
          <w:shd w:val="clear" w:color="auto" w:fill="FFFFFF"/>
        </w:rPr>
        <w:t xml:space="preserve">А.А. </w:t>
      </w:r>
      <w:proofErr w:type="spellStart"/>
      <w:r w:rsidRPr="00441893">
        <w:rPr>
          <w:color w:val="000000"/>
          <w:shd w:val="clear" w:color="auto" w:fill="FFFFFF"/>
        </w:rPr>
        <w:t>Дренину</w:t>
      </w:r>
      <w:proofErr w:type="spellEnd"/>
    </w:p>
    <w:p w14:paraId="68C1484D" w14:textId="77777777" w:rsidR="00FC1A2B" w:rsidRPr="00FC1A2B" w:rsidRDefault="00FC1A2B" w:rsidP="00FC1A2B">
      <w:pPr>
        <w:jc w:val="both"/>
        <w:rPr>
          <w:sz w:val="28"/>
          <w:szCs w:val="28"/>
        </w:rPr>
      </w:pPr>
    </w:p>
    <w:p w14:paraId="39DD3ECC" w14:textId="77777777" w:rsidR="00547AE0" w:rsidRDefault="00547AE0" w:rsidP="00547AE0">
      <w:pPr>
        <w:rPr>
          <w:b/>
          <w:sz w:val="28"/>
          <w:szCs w:val="28"/>
        </w:rPr>
      </w:pPr>
    </w:p>
    <w:p w14:paraId="77BEF1B8" w14:textId="7C98424E" w:rsidR="00FC1A2B" w:rsidRPr="00E933CD" w:rsidRDefault="00FC1A2B" w:rsidP="00547AE0">
      <w:pPr>
        <w:jc w:val="center"/>
        <w:rPr>
          <w:bCs/>
        </w:rPr>
      </w:pPr>
      <w:r w:rsidRPr="00E933CD">
        <w:rPr>
          <w:bCs/>
        </w:rPr>
        <w:t>Уважаем</w:t>
      </w:r>
      <w:r w:rsidR="00547AE0" w:rsidRPr="00E933CD">
        <w:rPr>
          <w:bCs/>
        </w:rPr>
        <w:t xml:space="preserve">ый </w:t>
      </w:r>
      <w:r w:rsidR="00E33CC6" w:rsidRPr="00E933CD">
        <w:rPr>
          <w:bCs/>
        </w:rPr>
        <w:t>Алексей Анатольевич</w:t>
      </w:r>
      <w:r w:rsidRPr="00E933CD">
        <w:rPr>
          <w:bCs/>
        </w:rPr>
        <w:t>!</w:t>
      </w:r>
    </w:p>
    <w:p w14:paraId="734C2956" w14:textId="77777777" w:rsidR="00FC1A2B" w:rsidRPr="00E933CD" w:rsidRDefault="00FC1A2B" w:rsidP="00FC1A2B">
      <w:pPr>
        <w:jc w:val="center"/>
        <w:rPr>
          <w:b/>
        </w:rPr>
      </w:pPr>
    </w:p>
    <w:p w14:paraId="1ADA5B44" w14:textId="3955937D" w:rsidR="00E33CC6" w:rsidRPr="00E933CD" w:rsidRDefault="00E33CC6" w:rsidP="00E33CC6">
      <w:pPr>
        <w:pStyle w:val="Default"/>
        <w:ind w:firstLine="709"/>
        <w:jc w:val="both"/>
      </w:pPr>
      <w:proofErr w:type="gramStart"/>
      <w:r w:rsidRPr="00E933CD">
        <w:t xml:space="preserve">Руководствуясь </w:t>
      </w:r>
      <w:r w:rsidR="002857E5">
        <w:t>совместным письмом Заместителя М</w:t>
      </w:r>
      <w:r w:rsidRPr="00E933CD">
        <w:t xml:space="preserve">инистра просвещения Российской Федерации В.С. </w:t>
      </w:r>
      <w:proofErr w:type="spellStart"/>
      <w:r w:rsidRPr="00E933CD">
        <w:t>Басюка</w:t>
      </w:r>
      <w:proofErr w:type="spellEnd"/>
      <w:r w:rsidRPr="00E933CD">
        <w:t xml:space="preserve"> и Председателя Общероссийского Профсоюза образования Г.И. Меркуловой от 8 мая 2020 г. № ВБ-993/08/221, </w:t>
      </w:r>
      <w:r w:rsidR="00CD43A8">
        <w:t xml:space="preserve"> </w:t>
      </w:r>
      <w:r w:rsidRPr="00E933CD">
        <w:t xml:space="preserve">в условиях введения в Ханты-Мансийском автономном округе - Югре режима повышенной готовности, вызванного распространением пандемии </w:t>
      </w:r>
      <w:proofErr w:type="spellStart"/>
      <w:r w:rsidRPr="00E933CD">
        <w:t>коронавирусной</w:t>
      </w:r>
      <w:proofErr w:type="spellEnd"/>
      <w:r w:rsidRPr="00E933CD">
        <w:t xml:space="preserve"> инфекции COVID-19, в целях социальной защиты педагогических работников</w:t>
      </w:r>
      <w:r w:rsidR="0049420F" w:rsidRPr="00E933CD">
        <w:t>,</w:t>
      </w:r>
      <w:r w:rsidRPr="00E933CD">
        <w:t xml:space="preserve"> предлагаем рассмотреть возможность принятия следующих решений:</w:t>
      </w:r>
      <w:proofErr w:type="gramEnd"/>
    </w:p>
    <w:p w14:paraId="361BAE9B" w14:textId="4788667D" w:rsidR="00E33CC6" w:rsidRPr="00E933CD" w:rsidRDefault="00E33CC6" w:rsidP="00E33CC6">
      <w:pPr>
        <w:pStyle w:val="Default"/>
        <w:ind w:firstLine="709"/>
        <w:jc w:val="both"/>
        <w:rPr>
          <w:color w:val="auto"/>
        </w:rPr>
      </w:pPr>
      <w:r w:rsidRPr="00E933CD">
        <w:rPr>
          <w:color w:val="auto"/>
        </w:rPr>
        <w:t>– о сохранении за педагогическими работниками, у которых в 2020 году истекают сроки действия квалификационных категорий, условий оплаты труда до конца 2020 года</w:t>
      </w:r>
      <w:r w:rsidR="0049420F" w:rsidRPr="00E933CD">
        <w:rPr>
          <w:color w:val="auto"/>
        </w:rPr>
        <w:t>,</w:t>
      </w:r>
      <w:r w:rsidRPr="00E933CD">
        <w:rPr>
          <w:color w:val="auto"/>
        </w:rPr>
        <w:t xml:space="preserve"> с учётом установленной им ранее квалификационной категории; </w:t>
      </w:r>
    </w:p>
    <w:p w14:paraId="1F32BB69" w14:textId="5AAA0765" w:rsidR="00E33CC6" w:rsidRPr="00E933CD" w:rsidRDefault="00E33CC6" w:rsidP="00E33CC6">
      <w:pPr>
        <w:ind w:firstLine="709"/>
        <w:jc w:val="both"/>
      </w:pPr>
      <w:r w:rsidRPr="00E933CD">
        <w:t>– об обеспечении возможности и условий проведения аттестации педагогических работников,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квалификационную категорию, с использованием информационн</w:t>
      </w:r>
      <w:proofErr w:type="gramStart"/>
      <w:r w:rsidRPr="00E933CD">
        <w:t>о-</w:t>
      </w:r>
      <w:proofErr w:type="gramEnd"/>
      <w:r w:rsidRPr="00E933CD">
        <w:t xml:space="preserve"> телекоммуникационной сети "Интернет" и соблюдением необходимых санитарно-гигиенических и профилактических мер.</w:t>
      </w:r>
    </w:p>
    <w:p w14:paraId="47EAA31B" w14:textId="0F800E7D" w:rsidR="00BD2AB3" w:rsidRPr="00E933CD" w:rsidRDefault="00BD2AB3" w:rsidP="00E33CC6">
      <w:pPr>
        <w:ind w:firstLine="709"/>
        <w:jc w:val="both"/>
      </w:pPr>
    </w:p>
    <w:p w14:paraId="67DBE37B" w14:textId="627080AA" w:rsidR="00BD2AB3" w:rsidRPr="00E933CD" w:rsidRDefault="00BD2AB3" w:rsidP="00BD2AB3">
      <w:pPr>
        <w:ind w:firstLine="709"/>
        <w:jc w:val="both"/>
      </w:pPr>
      <w:r w:rsidRPr="00E933CD">
        <w:t xml:space="preserve">Дополнительно </w:t>
      </w:r>
      <w:r w:rsidR="00A20EC4" w:rsidRPr="00E933CD">
        <w:t xml:space="preserve">предлагаем Вам подготовить разъяснения (или совместные разъяснения) об особенностях проведения аттестации педагогических работников в 2020 году и </w:t>
      </w:r>
      <w:r w:rsidRPr="00E933CD">
        <w:t>направить в образовательные организации и органы местного самоуправления</w:t>
      </w:r>
      <w:r w:rsidR="00A20EC4" w:rsidRPr="00E933CD">
        <w:t>, в которых учесть следующее:</w:t>
      </w:r>
    </w:p>
    <w:p w14:paraId="3B61128E" w14:textId="70B9C598" w:rsidR="00BD2AB3" w:rsidRPr="00E933CD" w:rsidRDefault="00BD2AB3" w:rsidP="00BD2AB3">
      <w:pPr>
        <w:ind w:firstLine="709"/>
        <w:jc w:val="both"/>
      </w:pPr>
      <w:r w:rsidRPr="00E933CD">
        <w:t>1. По общему правилу</w:t>
      </w:r>
      <w:r w:rsidR="00EC76C3" w:rsidRPr="00E933CD">
        <w:t>,</w:t>
      </w:r>
      <w:r w:rsidRPr="00E933CD">
        <w:t xml:space="preserve"> в соответствии с пунктом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г. № 276  </w:t>
      </w:r>
      <w:r w:rsidRPr="00E933CD">
        <w:lastRenderedPageBreak/>
        <w:t>(далее - Порядок аттестации, утвержденный приказом № 276), квалификационная категория устанавливается сроком на 5 лет.</w:t>
      </w:r>
    </w:p>
    <w:p w14:paraId="567CFA81" w14:textId="4170A654" w:rsidR="00BD2AB3" w:rsidRPr="00E933CD" w:rsidRDefault="00BD2AB3" w:rsidP="00BD2AB3">
      <w:pPr>
        <w:ind w:firstLine="709"/>
        <w:jc w:val="both"/>
      </w:pPr>
      <w:r w:rsidRPr="00E933CD">
        <w:t>Срок действия квалификационной категории продлению не подлежит. Однако</w:t>
      </w:r>
      <w:r w:rsidR="00EC76C3" w:rsidRPr="00E933CD">
        <w:t xml:space="preserve">, </w:t>
      </w:r>
      <w:r w:rsidRPr="00E933CD">
        <w:t xml:space="preserve"> в условиях распространения новой </w:t>
      </w:r>
      <w:proofErr w:type="spellStart"/>
      <w:r w:rsidRPr="00E933CD">
        <w:t>коронавирусной</w:t>
      </w:r>
      <w:proofErr w:type="spellEnd"/>
      <w:r w:rsidRPr="00E933CD">
        <w:t xml:space="preserve"> инфекции (COVID-19)</w:t>
      </w:r>
      <w:r w:rsidR="00814276" w:rsidRPr="00E933CD">
        <w:t>,</w:t>
      </w:r>
      <w:r w:rsidRPr="00E933CD">
        <w:t xml:space="preserve"> согласно пунктам 1 и 2 приказа </w:t>
      </w:r>
      <w:proofErr w:type="spellStart"/>
      <w:r w:rsidRPr="00E933CD">
        <w:t>Минпросвещения</w:t>
      </w:r>
      <w:proofErr w:type="spellEnd"/>
      <w:r w:rsidRPr="00E933CD">
        <w:t xml:space="preserve"> России № 193</w:t>
      </w:r>
      <w:r w:rsidR="00063F36" w:rsidRPr="00E933CD">
        <w:t>,</w:t>
      </w:r>
      <w:r w:rsidRPr="00E933CD">
        <w:t xml:space="preserve"> принято решение о продлении сроков действия квалификационных категорий до конца 2020 года в отношении педагогических работников, у которых они истекают в период с 1 апреля 2020 года по 1 сентября 2020 года.</w:t>
      </w:r>
    </w:p>
    <w:p w14:paraId="268B9BA6" w14:textId="3302B236" w:rsidR="00BD2AB3" w:rsidRPr="00E933CD" w:rsidRDefault="00BD2AB3" w:rsidP="00BD2AB3">
      <w:pPr>
        <w:ind w:firstLine="709"/>
        <w:jc w:val="both"/>
      </w:pPr>
      <w:r w:rsidRPr="00E933CD">
        <w:t xml:space="preserve">2. </w:t>
      </w:r>
      <w:proofErr w:type="gramStart"/>
      <w:r w:rsidRPr="00E933CD">
        <w:t xml:space="preserve">В случаях обращения педагогических работников, имеющих первую или высшую квалификационную категорию, срок действия которых истекает в период с 1 апреля по 31 августа 2020 года, с заявлением в аттестационную комиссию о прохождении аттестации на первую или высшую квалификационную категорию, следует обеспечить ее проведение независимо от продления срока действия имеющейся квалификационной категории в соответствии с приказом </w:t>
      </w:r>
      <w:proofErr w:type="spellStart"/>
      <w:r w:rsidRPr="00E933CD">
        <w:t>Минпросвещения</w:t>
      </w:r>
      <w:proofErr w:type="spellEnd"/>
      <w:r w:rsidRPr="00E933CD">
        <w:t xml:space="preserve"> России № 193.</w:t>
      </w:r>
      <w:proofErr w:type="gramEnd"/>
    </w:p>
    <w:p w14:paraId="69F67CBE" w14:textId="5D93DE05" w:rsidR="00BD2AB3" w:rsidRPr="00E933CD" w:rsidRDefault="00BD2AB3" w:rsidP="00BD2AB3">
      <w:pPr>
        <w:ind w:firstLine="709"/>
        <w:jc w:val="both"/>
      </w:pPr>
      <w:r w:rsidRPr="00E933CD">
        <w:t xml:space="preserve">3. </w:t>
      </w:r>
      <w:proofErr w:type="gramStart"/>
      <w:r w:rsidRPr="00E933CD">
        <w:t>В случаях если срок действия первой или высшей квалификационной категории истекает в период с 1 сентября 2020 г., то педагогическим работникам, которые обратятся в указанный период или ранее с заявлением в аттестационную комиссию о прохождении аттестации на первую или высшую квалификационную категорию, должно быть обеспечено право ее прохождения с сохранением оплаты труда с учетом имевшейся квалификационной категории на период до</w:t>
      </w:r>
      <w:proofErr w:type="gramEnd"/>
      <w:r w:rsidRPr="00E933CD">
        <w:t xml:space="preserve"> принятия аттестационной комиссией решения об установлении квалификационной категории, а при отказе в установлении квалификационной категории – до конца 2020 года.</w:t>
      </w:r>
    </w:p>
    <w:p w14:paraId="451103F3" w14:textId="0F921724" w:rsidR="00BD2AB3" w:rsidRPr="00E933CD" w:rsidRDefault="00BD2AB3" w:rsidP="00BD2AB3">
      <w:pPr>
        <w:ind w:firstLine="709"/>
        <w:jc w:val="both"/>
      </w:pPr>
      <w:r w:rsidRPr="00E933CD">
        <w:t>4. Педагогическим работникам, не имеющим первой квалификационной категории, должно быть обеспечено право прохождения аттестации согласно Порядку аттестации, утвержденному приказом № 276.</w:t>
      </w:r>
    </w:p>
    <w:p w14:paraId="27189171" w14:textId="77777777" w:rsidR="00E33CC6" w:rsidRPr="00E933CD" w:rsidRDefault="00E33CC6" w:rsidP="00FC1A2B">
      <w:pPr>
        <w:jc w:val="both"/>
      </w:pPr>
    </w:p>
    <w:p w14:paraId="06102E64" w14:textId="77777777" w:rsidR="00A20EC4" w:rsidRPr="00E933CD" w:rsidRDefault="00A20EC4" w:rsidP="00FC1A2B">
      <w:pPr>
        <w:jc w:val="both"/>
      </w:pPr>
    </w:p>
    <w:p w14:paraId="14773D30" w14:textId="77777777" w:rsidR="00A20EC4" w:rsidRPr="00E933CD" w:rsidRDefault="00A20EC4" w:rsidP="00FC1A2B">
      <w:pPr>
        <w:jc w:val="both"/>
      </w:pPr>
    </w:p>
    <w:p w14:paraId="7EBBB267" w14:textId="233E6E07" w:rsidR="00FC1A2B" w:rsidRDefault="00F4311F" w:rsidP="00FC1A2B">
      <w:pPr>
        <w:jc w:val="both"/>
      </w:pPr>
      <w:r>
        <w:t>п</w:t>
      </w:r>
      <w:bookmarkStart w:id="0" w:name="_GoBack"/>
      <w:bookmarkEnd w:id="0"/>
      <w:r w:rsidR="00FC1A2B" w:rsidRPr="00E933CD">
        <w:t>редседатель</w:t>
      </w:r>
      <w:r w:rsidR="00FC1A2B" w:rsidRPr="00E933CD">
        <w:tab/>
        <w:t xml:space="preserve">                         </w:t>
      </w:r>
      <w:r w:rsidR="00FC1A2B" w:rsidRPr="00E933CD">
        <w:tab/>
      </w:r>
      <w:r w:rsidR="00FC1A2B" w:rsidRPr="00E933CD">
        <w:tab/>
      </w:r>
      <w:r w:rsidR="00FC1A2B" w:rsidRPr="00E933CD">
        <w:tab/>
      </w:r>
      <w:r w:rsidR="00FC1A2B" w:rsidRPr="00E933CD">
        <w:tab/>
      </w:r>
      <w:r w:rsidR="00FC1A2B" w:rsidRPr="00E933CD">
        <w:tab/>
        <w:t xml:space="preserve">       Л.Ф. Болдырева</w:t>
      </w:r>
    </w:p>
    <w:p w14:paraId="4CBF0DBF" w14:textId="587F3A51" w:rsidR="00EF7C6D" w:rsidRPr="00E933CD" w:rsidRDefault="00EF7C6D" w:rsidP="00EF7C6D">
      <w:pPr>
        <w:jc w:val="center"/>
      </w:pPr>
      <w:r>
        <w:rPr>
          <w:noProof/>
        </w:rPr>
        <w:drawing>
          <wp:inline distT="0" distB="0" distL="0" distR="0" wp14:anchorId="23ED1EC7" wp14:editId="1C9046AC">
            <wp:extent cx="580445" cy="317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4" cy="34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2371" w14:textId="77777777" w:rsidR="00FC1A2B" w:rsidRDefault="00FC1A2B" w:rsidP="00FC1A2B">
      <w:pPr>
        <w:jc w:val="both"/>
      </w:pPr>
    </w:p>
    <w:p w14:paraId="5C0FB92C" w14:textId="77777777" w:rsidR="00976C71" w:rsidRPr="00E933CD" w:rsidRDefault="00976C71" w:rsidP="00FC1A2B">
      <w:pPr>
        <w:jc w:val="both"/>
      </w:pPr>
    </w:p>
    <w:p w14:paraId="103449A5" w14:textId="1A612284" w:rsidR="00C36BE0" w:rsidRPr="00976C71" w:rsidRDefault="00976C71">
      <w:pPr>
        <w:rPr>
          <w:sz w:val="20"/>
          <w:szCs w:val="20"/>
        </w:rPr>
      </w:pPr>
      <w:r w:rsidRPr="00976C71">
        <w:rPr>
          <w:sz w:val="20"/>
          <w:szCs w:val="20"/>
        </w:rPr>
        <w:t>исполнитель:</w:t>
      </w:r>
    </w:p>
    <w:p w14:paraId="01EDC9BE" w14:textId="152D473F" w:rsidR="00976C71" w:rsidRPr="00976C71" w:rsidRDefault="00976C71">
      <w:pPr>
        <w:rPr>
          <w:sz w:val="20"/>
          <w:szCs w:val="20"/>
        </w:rPr>
      </w:pPr>
      <w:r w:rsidRPr="00976C71">
        <w:rPr>
          <w:sz w:val="20"/>
          <w:szCs w:val="20"/>
        </w:rPr>
        <w:t>С.Ю. Мясников,</w:t>
      </w:r>
    </w:p>
    <w:p w14:paraId="1B75E70B" w14:textId="4560F2D5" w:rsidR="00976C71" w:rsidRPr="00976C71" w:rsidRDefault="00976C71">
      <w:pPr>
        <w:rPr>
          <w:sz w:val="20"/>
          <w:szCs w:val="20"/>
        </w:rPr>
      </w:pPr>
      <w:r w:rsidRPr="00976C71">
        <w:rPr>
          <w:sz w:val="20"/>
          <w:szCs w:val="20"/>
        </w:rPr>
        <w:t>юрист Ханты-Мансийской окружной организации Профсоюза</w:t>
      </w:r>
    </w:p>
    <w:p w14:paraId="051302D9" w14:textId="3350B178" w:rsidR="00976C71" w:rsidRPr="00976C71" w:rsidRDefault="00976C71">
      <w:pPr>
        <w:rPr>
          <w:sz w:val="20"/>
          <w:szCs w:val="20"/>
        </w:rPr>
      </w:pPr>
      <w:r w:rsidRPr="00976C71">
        <w:rPr>
          <w:sz w:val="20"/>
          <w:szCs w:val="20"/>
        </w:rPr>
        <w:t>работников народного образования и науки РФ</w:t>
      </w:r>
    </w:p>
    <w:sectPr w:rsidR="00976C71" w:rsidRPr="00976C71" w:rsidSect="009C476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BB"/>
    <w:multiLevelType w:val="hybridMultilevel"/>
    <w:tmpl w:val="183C1A0E"/>
    <w:lvl w:ilvl="0" w:tplc="FD902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C51E7"/>
    <w:multiLevelType w:val="hybridMultilevel"/>
    <w:tmpl w:val="DC345904"/>
    <w:lvl w:ilvl="0" w:tplc="8DC40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2B"/>
    <w:rsid w:val="00063F36"/>
    <w:rsid w:val="00090961"/>
    <w:rsid w:val="0021749C"/>
    <w:rsid w:val="00263A35"/>
    <w:rsid w:val="002828BE"/>
    <w:rsid w:val="002857E5"/>
    <w:rsid w:val="002A5984"/>
    <w:rsid w:val="003225FB"/>
    <w:rsid w:val="00354823"/>
    <w:rsid w:val="00441893"/>
    <w:rsid w:val="0049420F"/>
    <w:rsid w:val="00547AE0"/>
    <w:rsid w:val="006F58B6"/>
    <w:rsid w:val="007B4AD7"/>
    <w:rsid w:val="00806FE0"/>
    <w:rsid w:val="00814276"/>
    <w:rsid w:val="009246AF"/>
    <w:rsid w:val="00976C71"/>
    <w:rsid w:val="00986C88"/>
    <w:rsid w:val="009E1BC5"/>
    <w:rsid w:val="00A20EC4"/>
    <w:rsid w:val="00AD2A79"/>
    <w:rsid w:val="00B474BE"/>
    <w:rsid w:val="00BA72E2"/>
    <w:rsid w:val="00BD2AB3"/>
    <w:rsid w:val="00CA3A13"/>
    <w:rsid w:val="00CD43A8"/>
    <w:rsid w:val="00DE00A5"/>
    <w:rsid w:val="00E33CC6"/>
    <w:rsid w:val="00E933CD"/>
    <w:rsid w:val="00EC76C3"/>
    <w:rsid w:val="00EF7C6D"/>
    <w:rsid w:val="00F4311F"/>
    <w:rsid w:val="00F73904"/>
    <w:rsid w:val="00FA7854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49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828BE"/>
    <w:pPr>
      <w:spacing w:before="100" w:beforeAutospacing="1" w:after="100" w:afterAutospacing="1"/>
    </w:pPr>
  </w:style>
  <w:style w:type="paragraph" w:customStyle="1" w:styleId="Default">
    <w:name w:val="Default"/>
    <w:rsid w:val="00E3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1 1</cp:lastModifiedBy>
  <cp:revision>65</cp:revision>
  <cp:lastPrinted>2020-05-19T03:36:00Z</cp:lastPrinted>
  <dcterms:created xsi:type="dcterms:W3CDTF">2019-02-18T06:47:00Z</dcterms:created>
  <dcterms:modified xsi:type="dcterms:W3CDTF">2020-05-19T03:42:00Z</dcterms:modified>
</cp:coreProperties>
</file>